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303C" w14:textId="78E82831" w:rsidR="00077072" w:rsidRPr="001B6BEF" w:rsidRDefault="00077072" w:rsidP="000770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 w:rsidRPr="001B6BEF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Správa o činnosti Pracovnej skupiny pre rodovú rovnosť na FMK UCM za akademický rok 202</w:t>
      </w:r>
      <w:r w:rsidRPr="001B6BEF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5</w:t>
      </w:r>
      <w:r w:rsidRPr="001B6BEF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/202</w:t>
      </w:r>
      <w:r w:rsidRPr="001B6BEF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6</w:t>
      </w:r>
    </w:p>
    <w:p w14:paraId="5BA518F4" w14:textId="77777777" w:rsidR="00077072" w:rsidRPr="001B6BEF" w:rsidRDefault="00077072" w:rsidP="00077072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7BB3A74" w14:textId="77777777" w:rsidR="00077072" w:rsidRPr="001B6BEF" w:rsidRDefault="00077072" w:rsidP="00077072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Pracovná skupina je zložená z nasledovných členiek a členov: doc. Radošinská, dr. Škvareninová, dr. Hurajová, dr. Hladíková, dr. Madleňák a dr. Švecová</w:t>
      </w:r>
    </w:p>
    <w:p w14:paraId="06564B21" w14:textId="77777777" w:rsidR="00DB3BFC" w:rsidRPr="001B6BEF" w:rsidRDefault="00DB3BFC" w:rsidP="00077072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31ED529" w14:textId="406BE5A9" w:rsidR="00077072" w:rsidRPr="001B6BEF" w:rsidRDefault="00077072" w:rsidP="00077072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Predstavenie aktivít, zodpovedanie stanovených otázok, podnety, pripomienky:</w:t>
      </w:r>
    </w:p>
    <w:p w14:paraId="00E47132" w14:textId="77777777" w:rsidR="00077072" w:rsidRPr="001B6BEF" w:rsidRDefault="00077072" w:rsidP="00077072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 w:rsidRPr="001B6BEF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 xml:space="preserve">Personálne otázky: </w:t>
      </w:r>
    </w:p>
    <w:p w14:paraId="56D742D6" w14:textId="77777777" w:rsidR="00077072" w:rsidRPr="001B6BEF" w:rsidRDefault="00077072" w:rsidP="00077072">
      <w:pPr>
        <w:pStyle w:val="Odsekzoznamu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Všetci členovia potvrdili záujem pokračovať ako členky a členovia Pracovnej skupiny fakultnej/univerzitnej komisie.</w:t>
      </w:r>
    </w:p>
    <w:p w14:paraId="1B2BE403" w14:textId="77777777" w:rsidR="00077072" w:rsidRPr="001B6BEF" w:rsidRDefault="00077072" w:rsidP="00077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/>
        </w:rPr>
      </w:pPr>
      <w:r w:rsidRPr="001B6B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k-SK" w:eastAsia="sk-SK"/>
        </w:rPr>
        <w:t>Získané podnety a skúsenosti:</w:t>
      </w:r>
    </w:p>
    <w:p w14:paraId="626C2EC5" w14:textId="390A8A31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V sledovanom období neboli zo strany členiek a členov PS zaznamenané formálne sťažnosti ani podnety viazané na agendu rodovej rovnosti.</w:t>
      </w:r>
    </w:p>
    <w:p w14:paraId="6B4B280F" w14:textId="562E95ED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Dr. Hladíková riešila v sledovanom období </w:t>
      </w:r>
      <w:r w:rsidR="00DB3BFC"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fakultný 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podnet v spolupráci s p. prorektorkou Matušíkovou.</w:t>
      </w:r>
    </w:p>
    <w:p w14:paraId="3D4CC840" w14:textId="3DA695B7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Aktuálne je evidovaný jeden podnet, ktorý sa nachádza v štádiu neformálnych rozhovorov (študenti 2. ročníka Bc., študijný program AMES).</w:t>
      </w:r>
    </w:p>
    <w:p w14:paraId="257177A5" w14:textId="4E23B64E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V rámci internej reflexie bol identifikovaný podnet poukazujúci na potrebu zváženia iniciovania pravidelných</w:t>
      </w:r>
      <w:r w:rsidR="00DB3BFC"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 a koordinovaných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 pracovných stretnutí PS pre rodovú rovnosť, s cieľom posilniť koordináciu aktivít a zvýšiť informovanosť akademickej obce.</w:t>
      </w:r>
    </w:p>
    <w:p w14:paraId="6A71B1D6" w14:textId="77777777" w:rsidR="00077072" w:rsidRPr="001B6BEF" w:rsidRDefault="00077072" w:rsidP="000770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/>
        </w:rPr>
      </w:pPr>
      <w:r w:rsidRPr="001B6BEF"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  <w:t>Odporúčania, návrhy a p</w:t>
      </w:r>
      <w:r w:rsidRPr="001B6BE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/>
        </w:rPr>
        <w:t>odnety pre túto agendu na univerzitnej/fakultnej úrovni:</w:t>
      </w:r>
    </w:p>
    <w:p w14:paraId="3212DC63" w14:textId="77777777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Zvýšenie povedomia o činnosti Pracovnej skupiny pre rodovú rovnosť medzi študentstvom a zamestnanectvom, napríklad prostredníctvom cielenej online komunikačnej kampane realizovanej v prostredí sociálnych médií fakulty/univerzity.</w:t>
      </w:r>
    </w:p>
    <w:p w14:paraId="189D907E" w14:textId="6A971AE6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Zváženie participatívnych formátov zapájajúcich študentstvo (napr. hackathon), ktoré by podporili záujem o problematiku rodovej rovnosti a zároveň prispeli k tvorbe praktických komunikačných výstupov.</w:t>
      </w:r>
    </w:p>
    <w:p w14:paraId="6FBCF309" w14:textId="292FE872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Potreba systematicky reflektovať alarmujúce prejavy mizogýnie, stereotypizácie a polarizujúcich naratívov v digitálnom aj širšom mediálnom prostredí prostredníctvom vzdelávacích, preventívnych a diskusných aktivít.</w:t>
      </w:r>
    </w:p>
    <w:p w14:paraId="48405842" w14:textId="3A5AD6D0" w:rsidR="00077072" w:rsidRPr="001B6BEF" w:rsidRDefault="00077072" w:rsidP="00077072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lastRenderedPageBreak/>
        <w:t>Posilnenie edukácie zameranej na kritickú reflexiu mediálnych reprezentácií rodových identít, stereotypov a sociálnych skupín.</w:t>
      </w:r>
    </w:p>
    <w:p w14:paraId="49EFCC65" w14:textId="7D3DDFD6" w:rsidR="00077072" w:rsidRPr="001B6BEF" w:rsidRDefault="00077072" w:rsidP="00077072">
      <w:pPr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9C10CA1" w14:textId="492EA903" w:rsidR="00077072" w:rsidRPr="001B6BEF" w:rsidRDefault="00077072" w:rsidP="008F227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 w:rsidRPr="001B6BEF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Vybrané aktivity a podujatia:</w:t>
      </w:r>
    </w:p>
    <w:p w14:paraId="407F8E97" w14:textId="77777777" w:rsidR="00DB3BFC" w:rsidRPr="001B6BEF" w:rsidRDefault="00077072" w:rsidP="001B6BEF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Členky a členovia PS sa priebežne zúčastňovali vzdelávacích a odborných aktivít súvisiacich s agendou rodovej rovnosti.</w:t>
      </w:r>
    </w:p>
    <w:p w14:paraId="735395BB" w14:textId="6DBA6DEE" w:rsidR="00DB3BFC" w:rsidRPr="001B6BEF" w:rsidRDefault="00077072" w:rsidP="001B6BEF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Dr. Hurajová </w:t>
      </w:r>
      <w:r w:rsidR="001B6BEF">
        <w:rPr>
          <w:rFonts w:ascii="Times New Roman" w:hAnsi="Times New Roman" w:cs="Times New Roman"/>
          <w:sz w:val="24"/>
          <w:szCs w:val="24"/>
          <w:lang w:val="sk-SK"/>
        </w:rPr>
        <w:t xml:space="preserve">a dr. Hladíková 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sa 27. – 28. marca 2025 zúčastnil</w:t>
      </w:r>
      <w:r w:rsidR="001B6BEF">
        <w:rPr>
          <w:rFonts w:ascii="Times New Roman" w:hAnsi="Times New Roman" w:cs="Times New Roman"/>
          <w:sz w:val="24"/>
          <w:szCs w:val="24"/>
          <w:lang w:val="sk-SK"/>
        </w:rPr>
        <w:t>i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 vzdelávacieho programu </w:t>
      </w:r>
      <w:r w:rsidRPr="001B6BEF">
        <w:rPr>
          <w:rFonts w:ascii="Times New Roman" w:hAnsi="Times New Roman" w:cs="Times New Roman"/>
          <w:i/>
          <w:iCs/>
          <w:sz w:val="24"/>
          <w:szCs w:val="24"/>
          <w:lang w:val="sk-SK"/>
        </w:rPr>
        <w:t>Rodový tréning: Ako podporovať kultúru tolerancie a princípov rovnosti na pracovisku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, organizovaného neziskovou organizáciou Možnosť voľby.</w:t>
      </w:r>
    </w:p>
    <w:p w14:paraId="372DD7D7" w14:textId="5F98D46F" w:rsidR="00DB3BFC" w:rsidRPr="001B6BEF" w:rsidRDefault="00077072" w:rsidP="001B6BEF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Dr. Hladíková sa zúčastnila rodového tréningu </w:t>
      </w:r>
      <w:r w:rsidRPr="001B6BEF">
        <w:rPr>
          <w:rFonts w:ascii="Times New Roman" w:hAnsi="Times New Roman" w:cs="Times New Roman"/>
          <w:i/>
          <w:iCs/>
          <w:sz w:val="24"/>
          <w:szCs w:val="24"/>
          <w:lang w:val="sk-SK"/>
        </w:rPr>
        <w:t>Rodová rovnosť a reprodukčné práva v mediálnej a marketingovej tvorbe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, organizovaného</w:t>
      </w:r>
      <w:r w:rsidR="001B6B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organizáciou Možnosť voľby, realizovaného v dvoch vzdelávacích cykloch (máj a júl).</w:t>
      </w:r>
    </w:p>
    <w:p w14:paraId="600CA612" w14:textId="707E4023" w:rsidR="00DB3BFC" w:rsidRPr="001B6BEF" w:rsidRDefault="00077072" w:rsidP="001B6BEF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Dr. Hladíková je členkou medzinárodného projektu </w:t>
      </w:r>
      <w:r w:rsidRPr="001B6BEF">
        <w:rPr>
          <w:rFonts w:ascii="Times New Roman" w:hAnsi="Times New Roman" w:cs="Times New Roman"/>
          <w:b/>
          <w:bCs/>
          <w:sz w:val="24"/>
          <w:szCs w:val="24"/>
          <w:lang w:val="sk-SK"/>
        </w:rPr>
        <w:t>V4 OmbudsLink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, kde pôsobí ako líderka pracovnej skupiny WG2: Publicity. V rámci projektu sa zúčastnila pracovného stretnutia v Krakove, prezentovala plán aktivít a viedla </w:t>
      </w:r>
      <w:r w:rsidR="001B6BEF">
        <w:rPr>
          <w:rFonts w:ascii="Times New Roman" w:hAnsi="Times New Roman" w:cs="Times New Roman"/>
          <w:sz w:val="24"/>
          <w:szCs w:val="24"/>
          <w:lang w:val="sk-SK"/>
        </w:rPr>
        <w:t xml:space="preserve">3 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odborn</w:t>
      </w:r>
      <w:r w:rsidR="001B6BEF">
        <w:rPr>
          <w:rFonts w:ascii="Times New Roman" w:hAnsi="Times New Roman" w:cs="Times New Roman"/>
          <w:sz w:val="24"/>
          <w:szCs w:val="24"/>
          <w:lang w:val="sk-SK"/>
        </w:rPr>
        <w:t>é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 workshop</w:t>
      </w:r>
      <w:r w:rsidR="001B6BEF"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6D33EA">
        <w:rPr>
          <w:rFonts w:ascii="Times New Roman" w:hAnsi="Times New Roman" w:cs="Times New Roman"/>
          <w:sz w:val="24"/>
          <w:szCs w:val="24"/>
          <w:lang w:val="sk-SK"/>
        </w:rPr>
        <w:t xml:space="preserve"> Do projektu je čiastočne zapojená aj dr. Škvareninová.</w:t>
      </w:r>
    </w:p>
    <w:p w14:paraId="37ECCC40" w14:textId="77777777" w:rsidR="00DB3BFC" w:rsidRPr="001B6BEF" w:rsidRDefault="00077072" w:rsidP="001B6BEF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 xml:space="preserve">Dr. Hladíková vystúpila ako keynote speaker na kolokviu ŠOP v Olomouci s prednáškou </w:t>
      </w:r>
      <w:r w:rsidRPr="001B6BEF">
        <w:rPr>
          <w:rFonts w:ascii="Times New Roman" w:hAnsi="Times New Roman" w:cs="Times New Roman"/>
          <w:i/>
          <w:iCs/>
          <w:sz w:val="24"/>
          <w:szCs w:val="24"/>
          <w:lang w:val="sk-SK"/>
        </w:rPr>
        <w:t>3D komunikácia v ombuds praxi: Dôvera, dobro a dialóg ako jazyk odvahy</w:t>
      </w:r>
      <w:r w:rsidRPr="001B6BE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6F3D8033" w14:textId="77777777" w:rsidR="006E0853" w:rsidRDefault="00077072" w:rsidP="006E0853">
      <w:pPr>
        <w:pStyle w:val="Odsekzoznamu"/>
        <w:numPr>
          <w:ilvl w:val="1"/>
          <w:numId w:val="11"/>
        </w:numPr>
        <w:ind w:left="851" w:hanging="4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6BEF">
        <w:rPr>
          <w:rFonts w:ascii="Times New Roman" w:hAnsi="Times New Roman" w:cs="Times New Roman"/>
          <w:sz w:val="24"/>
          <w:szCs w:val="24"/>
          <w:lang w:val="sk-SK"/>
        </w:rPr>
        <w:t>Problematika rodovej rovnosti je kontinuálne reflektovaná v edukačnom procese prostredníctvom výučby a vedenia tematicky relevantných záverečných prác.</w:t>
      </w:r>
    </w:p>
    <w:p w14:paraId="386B8BD4" w14:textId="77777777" w:rsidR="006E0853" w:rsidRDefault="006E0853" w:rsidP="006E085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k-SK" w:eastAsia="sk-SK"/>
        </w:rPr>
      </w:pPr>
    </w:p>
    <w:p w14:paraId="2DBE4D05" w14:textId="66B492AB" w:rsidR="00077072" w:rsidRPr="006E0853" w:rsidRDefault="00077072" w:rsidP="006E0853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6E08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k-SK" w:eastAsia="sk-SK"/>
        </w:rPr>
        <w:t>Záverečné práce vedené členkami a členmi pracovnej skupiny:</w:t>
      </w:r>
    </w:p>
    <w:p w14:paraId="341438B7" w14:textId="77777777" w:rsidR="00077072" w:rsidRPr="001B6BEF" w:rsidRDefault="00077072" w:rsidP="00077072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1B6BEF">
        <w:rPr>
          <w:rStyle w:val="Vrazn"/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>Dr. Škvareninová:</w:t>
      </w:r>
    </w:p>
    <w:p w14:paraId="12B7B89A" w14:textId="77777777" w:rsidR="00596B30" w:rsidRDefault="00077072" w:rsidP="00596B30">
      <w:pPr>
        <w:pStyle w:val="Normlnywebov"/>
        <w:numPr>
          <w:ilvl w:val="0"/>
          <w:numId w:val="16"/>
        </w:numPr>
        <w:ind w:left="851" w:hanging="425"/>
        <w:rPr>
          <w:rFonts w:eastAsiaTheme="minorEastAsia"/>
          <w:lang w:eastAsia="en-US"/>
        </w:rPr>
      </w:pPr>
      <w:r w:rsidRPr="00596B30">
        <w:rPr>
          <w:rFonts w:eastAsiaTheme="minorEastAsia"/>
          <w:i/>
          <w:iCs/>
          <w:lang w:eastAsia="en-US"/>
        </w:rPr>
        <w:t>Inkluzívny jazyk v médiách</w:t>
      </w:r>
      <w:r w:rsidRPr="00596B30">
        <w:rPr>
          <w:rFonts w:eastAsiaTheme="minorEastAsia"/>
          <w:lang w:eastAsia="en-US"/>
        </w:rPr>
        <w:t xml:space="preserve"> (BP, AR 2025/2026)</w:t>
      </w:r>
    </w:p>
    <w:p w14:paraId="06D09F86" w14:textId="12744CEC" w:rsidR="00077072" w:rsidRPr="00596B30" w:rsidRDefault="00077072" w:rsidP="00596B30">
      <w:pPr>
        <w:pStyle w:val="Normlnywebov"/>
        <w:numPr>
          <w:ilvl w:val="0"/>
          <w:numId w:val="16"/>
        </w:numPr>
        <w:ind w:left="851" w:hanging="425"/>
        <w:rPr>
          <w:rFonts w:eastAsiaTheme="minorEastAsia"/>
          <w:lang w:eastAsia="en-US"/>
        </w:rPr>
      </w:pPr>
      <w:r w:rsidRPr="00596B30">
        <w:rPr>
          <w:rFonts w:eastAsiaTheme="minorEastAsia"/>
          <w:lang w:eastAsia="en-US"/>
        </w:rPr>
        <w:t>Téma o rodových špecifikách vypísaná na AR 2026/2027</w:t>
      </w:r>
    </w:p>
    <w:p w14:paraId="529779DF" w14:textId="77777777" w:rsidR="00077072" w:rsidRPr="001B6BEF" w:rsidRDefault="00077072" w:rsidP="00077072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1B6BEF">
        <w:rPr>
          <w:rStyle w:val="Vrazn"/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>Dr. Hurajová:</w:t>
      </w:r>
    </w:p>
    <w:p w14:paraId="4EBBA1D5" w14:textId="0206B1DB" w:rsidR="00077072" w:rsidRPr="001B6BEF" w:rsidRDefault="00077072" w:rsidP="00596B30">
      <w:pPr>
        <w:pStyle w:val="Normlnywebov"/>
        <w:numPr>
          <w:ilvl w:val="0"/>
          <w:numId w:val="18"/>
        </w:numPr>
        <w:ind w:left="851" w:hanging="425"/>
      </w:pPr>
      <w:r w:rsidRPr="001B6BEF">
        <w:rPr>
          <w:rStyle w:val="Zvraznenie"/>
        </w:rPr>
        <w:t>Rozdiely v mediálnom správaní mužov a žien</w:t>
      </w:r>
      <w:r w:rsidRPr="001B6BEF">
        <w:t xml:space="preserve"> (BP, AR 2025/2026)</w:t>
      </w:r>
    </w:p>
    <w:p w14:paraId="0F3C357C" w14:textId="77777777" w:rsidR="00077072" w:rsidRPr="001B6BEF" w:rsidRDefault="00077072" w:rsidP="00077072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1B6BEF">
        <w:rPr>
          <w:rStyle w:val="Vrazn"/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>Dr. Madleňák:</w:t>
      </w:r>
    </w:p>
    <w:p w14:paraId="0E0D916F" w14:textId="2EA6AAB3" w:rsidR="00077072" w:rsidRPr="001B6BEF" w:rsidRDefault="00077072" w:rsidP="00596B30">
      <w:pPr>
        <w:pStyle w:val="Normlnywebov"/>
        <w:numPr>
          <w:ilvl w:val="0"/>
          <w:numId w:val="18"/>
        </w:numPr>
        <w:ind w:left="851" w:hanging="284"/>
      </w:pPr>
      <w:r w:rsidRPr="001B6BEF">
        <w:rPr>
          <w:rStyle w:val="Zvraznenie"/>
        </w:rPr>
        <w:t>Marketing orientovaný na sexuálne menšiny</w:t>
      </w:r>
      <w:r w:rsidRPr="001B6BEF">
        <w:t xml:space="preserve"> (BP, Timotej Varga)</w:t>
      </w:r>
    </w:p>
    <w:p w14:paraId="39910439" w14:textId="77777777" w:rsidR="00077072" w:rsidRPr="001B6BEF" w:rsidRDefault="00077072" w:rsidP="00077072">
      <w:pPr>
        <w:pStyle w:val="Nadpis3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1B6BEF">
        <w:rPr>
          <w:rStyle w:val="Vrazn"/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lastRenderedPageBreak/>
        <w:t>Doc. Radošinská</w:t>
      </w:r>
    </w:p>
    <w:p w14:paraId="6C5EED47" w14:textId="77777777" w:rsidR="0031035F" w:rsidRDefault="00077072" w:rsidP="0031035F">
      <w:pPr>
        <w:pStyle w:val="Normlnywebov"/>
      </w:pPr>
      <w:r w:rsidRPr="001B6BEF">
        <w:rPr>
          <w:rStyle w:val="Vrazn"/>
        </w:rPr>
        <w:t>BP 2024/2025 – všetky obhájené:</w:t>
      </w:r>
    </w:p>
    <w:p w14:paraId="3410010E" w14:textId="77777777" w:rsidR="0031035F" w:rsidRDefault="00077072" w:rsidP="0031035F">
      <w:pPr>
        <w:pStyle w:val="Normlnywebov"/>
        <w:numPr>
          <w:ilvl w:val="0"/>
          <w:numId w:val="23"/>
        </w:numPr>
      </w:pPr>
      <w:r w:rsidRPr="001B6BEF">
        <w:rPr>
          <w:rStyle w:val="Zvraznenie"/>
        </w:rPr>
        <w:t>Obrazy afroamerických hrdiniek v televíznej seriálovej tvorbe</w:t>
      </w:r>
    </w:p>
    <w:p w14:paraId="09A653A2" w14:textId="77777777" w:rsidR="0031035F" w:rsidRDefault="00077072" w:rsidP="0031035F">
      <w:pPr>
        <w:pStyle w:val="Normlnywebov"/>
        <w:numPr>
          <w:ilvl w:val="0"/>
          <w:numId w:val="23"/>
        </w:numPr>
      </w:pPr>
      <w:r w:rsidRPr="001B6BEF">
        <w:rPr>
          <w:rStyle w:val="Zvraznenie"/>
        </w:rPr>
        <w:t>Zobrazovanie žien a mužov v televíznych miniseriáloch</w:t>
      </w:r>
    </w:p>
    <w:p w14:paraId="0B5BE1B1" w14:textId="4343587C" w:rsidR="00077072" w:rsidRPr="001B6BEF" w:rsidRDefault="00077072" w:rsidP="0031035F">
      <w:pPr>
        <w:pStyle w:val="Normlnywebov"/>
        <w:numPr>
          <w:ilvl w:val="0"/>
          <w:numId w:val="23"/>
        </w:numPr>
      </w:pPr>
      <w:r w:rsidRPr="001B6BEF">
        <w:rPr>
          <w:rStyle w:val="Zvraznenie"/>
        </w:rPr>
        <w:t>Obrazy LGBTQ+ komunity v dielach spoločnosti Netflix</w:t>
      </w:r>
    </w:p>
    <w:p w14:paraId="5EEDF4C0" w14:textId="766B19A3" w:rsidR="00077072" w:rsidRPr="001B6BEF" w:rsidRDefault="00077072" w:rsidP="0031035F">
      <w:pPr>
        <w:pStyle w:val="Normlnywebov"/>
      </w:pPr>
      <w:r w:rsidRPr="001B6BEF">
        <w:rPr>
          <w:rStyle w:val="Vrazn"/>
        </w:rPr>
        <w:t>AR 2025/2026:</w:t>
      </w:r>
      <w:r w:rsidR="0031035F">
        <w:t xml:space="preserve"> </w:t>
      </w:r>
      <w:r w:rsidRPr="001B6BEF">
        <w:t>Neškolí tematicky relevantné BP ani DP</w:t>
      </w:r>
    </w:p>
    <w:p w14:paraId="1BA67B3D" w14:textId="77777777" w:rsidR="0031035F" w:rsidRDefault="00077072" w:rsidP="0031035F">
      <w:pPr>
        <w:pStyle w:val="Normlnywebov"/>
      </w:pPr>
      <w:r w:rsidRPr="001B6BEF">
        <w:rPr>
          <w:rStyle w:val="Vrazn"/>
        </w:rPr>
        <w:t>PhD:</w:t>
      </w:r>
    </w:p>
    <w:p w14:paraId="11756691" w14:textId="77777777" w:rsidR="0031035F" w:rsidRDefault="00077072" w:rsidP="0031035F">
      <w:pPr>
        <w:pStyle w:val="Normlnywebov"/>
        <w:numPr>
          <w:ilvl w:val="0"/>
          <w:numId w:val="24"/>
        </w:numPr>
      </w:pPr>
      <w:r w:rsidRPr="001B6BEF">
        <w:rPr>
          <w:rStyle w:val="Zvraznenie"/>
        </w:rPr>
        <w:t>Ženské hrdinky a ich stvárnenie v globalizovanej epizodickej televíznej tvorbe</w:t>
      </w:r>
    </w:p>
    <w:p w14:paraId="6DE80F12" w14:textId="79857F66" w:rsidR="00077072" w:rsidRPr="001B6BEF" w:rsidRDefault="00077072" w:rsidP="0031035F">
      <w:pPr>
        <w:pStyle w:val="Normlnywebov"/>
        <w:numPr>
          <w:ilvl w:val="0"/>
          <w:numId w:val="24"/>
        </w:numPr>
      </w:pPr>
      <w:r w:rsidRPr="001B6BEF">
        <w:rPr>
          <w:rStyle w:val="Zvraznenie"/>
        </w:rPr>
        <w:t>Femininita a jej stvárnenie v produktoch digitálno-herného priemyslu</w:t>
      </w:r>
      <w:r w:rsidRPr="001B6BEF">
        <w:t xml:space="preserve"> (obhájená)</w:t>
      </w:r>
    </w:p>
    <w:p w14:paraId="7A971002" w14:textId="24A6177E" w:rsidR="00077072" w:rsidRDefault="00077072" w:rsidP="00596B30">
      <w:pPr>
        <w:pStyle w:val="Nadpis3"/>
        <w:spacing w:before="0" w:line="240" w:lineRule="auto"/>
        <w:rPr>
          <w:rStyle w:val="Vrazn"/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</w:pPr>
      <w:r w:rsidRPr="001B6BEF">
        <w:rPr>
          <w:rStyle w:val="Vrazn"/>
          <w:rFonts w:ascii="Times New Roman" w:hAnsi="Times New Roman" w:cs="Times New Roman"/>
          <w:b/>
          <w:bCs/>
          <w:color w:val="auto"/>
          <w:sz w:val="24"/>
          <w:szCs w:val="24"/>
          <w:lang w:val="sk-SK"/>
        </w:rPr>
        <w:t>Dr. Hladíková</w:t>
      </w:r>
    </w:p>
    <w:p w14:paraId="12DFF173" w14:textId="77777777" w:rsidR="00596B30" w:rsidRPr="00596B30" w:rsidRDefault="00596B30" w:rsidP="00596B30">
      <w:pPr>
        <w:spacing w:after="0" w:line="240" w:lineRule="auto"/>
        <w:rPr>
          <w:lang w:val="sk-SK"/>
        </w:rPr>
      </w:pPr>
    </w:p>
    <w:p w14:paraId="5F511434" w14:textId="2640F28F" w:rsidR="00596B30" w:rsidRDefault="00077072" w:rsidP="00596B30">
      <w:pPr>
        <w:pStyle w:val="Normlnywebov"/>
        <w:numPr>
          <w:ilvl w:val="0"/>
          <w:numId w:val="20"/>
        </w:numPr>
        <w:spacing w:before="0" w:beforeAutospacing="0" w:after="0" w:afterAutospacing="0"/>
        <w:ind w:left="714" w:hanging="357"/>
      </w:pPr>
      <w:r w:rsidRPr="001B6BEF">
        <w:rPr>
          <w:rStyle w:val="Zvraznenie"/>
        </w:rPr>
        <w:t>Transrodové osoby a ich mediálna reprezentácia</w:t>
      </w:r>
      <w:r w:rsidR="00596B30">
        <w:rPr>
          <w:rStyle w:val="Zvraznenie"/>
        </w:rPr>
        <w:t xml:space="preserve"> </w:t>
      </w:r>
      <w:r w:rsidR="00596B30" w:rsidRPr="00596B30">
        <w:rPr>
          <w:rStyle w:val="Zvraznenie"/>
          <w:i w:val="0"/>
          <w:iCs w:val="0"/>
        </w:rPr>
        <w:t>(BP)</w:t>
      </w:r>
    </w:p>
    <w:p w14:paraId="5E1724F7" w14:textId="77777777" w:rsidR="00596B30" w:rsidRPr="00596B30" w:rsidRDefault="00077072" w:rsidP="00596B30">
      <w:pPr>
        <w:pStyle w:val="Normlnywebov"/>
        <w:numPr>
          <w:ilvl w:val="0"/>
          <w:numId w:val="20"/>
        </w:numPr>
        <w:spacing w:before="0" w:beforeAutospacing="0" w:after="0" w:afterAutospacing="0"/>
        <w:ind w:left="714" w:hanging="357"/>
      </w:pPr>
      <w:r w:rsidRPr="001B6BEF">
        <w:rPr>
          <w:rStyle w:val="Zvraznenie"/>
        </w:rPr>
        <w:t>Stereotypy v mediálnych obsahoch ako nástroj posilňovania kritického myslenia</w:t>
      </w:r>
      <w:r w:rsidR="00596B30">
        <w:rPr>
          <w:rStyle w:val="Zvraznenie"/>
        </w:rPr>
        <w:t xml:space="preserve"> </w:t>
      </w:r>
      <w:r w:rsidR="00596B30" w:rsidRPr="00596B30">
        <w:rPr>
          <w:rStyle w:val="Zvraznenie"/>
          <w:i w:val="0"/>
          <w:iCs w:val="0"/>
        </w:rPr>
        <w:t>(BP)</w:t>
      </w:r>
    </w:p>
    <w:p w14:paraId="08FCE094" w14:textId="77777777" w:rsidR="00596B30" w:rsidRDefault="00077072" w:rsidP="00596B30">
      <w:pPr>
        <w:pStyle w:val="Normlnywebov"/>
        <w:numPr>
          <w:ilvl w:val="0"/>
          <w:numId w:val="20"/>
        </w:numPr>
        <w:spacing w:before="0" w:beforeAutospacing="0" w:after="0" w:afterAutospacing="0"/>
        <w:ind w:left="714" w:hanging="357"/>
      </w:pPr>
      <w:r w:rsidRPr="001B6BEF">
        <w:t xml:space="preserve"> </w:t>
      </w:r>
      <w:r w:rsidRPr="001B6BEF">
        <w:rPr>
          <w:rStyle w:val="Zvraznenie"/>
        </w:rPr>
        <w:t>Sebavnímanie žien pod nátlakom mediálnych ideálov krásy</w:t>
      </w:r>
      <w:r w:rsidR="00596B30">
        <w:rPr>
          <w:rStyle w:val="Zvraznenie"/>
        </w:rPr>
        <w:t xml:space="preserve"> </w:t>
      </w:r>
      <w:r w:rsidR="00596B30" w:rsidRPr="00596B30">
        <w:rPr>
          <w:rStyle w:val="Zvraznenie"/>
          <w:i w:val="0"/>
          <w:iCs w:val="0"/>
        </w:rPr>
        <w:t>(BP)</w:t>
      </w:r>
    </w:p>
    <w:p w14:paraId="54D0EEBF" w14:textId="77777777" w:rsidR="00596B30" w:rsidRDefault="00077072" w:rsidP="00596B30">
      <w:pPr>
        <w:pStyle w:val="Normlnywebov"/>
        <w:numPr>
          <w:ilvl w:val="0"/>
          <w:numId w:val="20"/>
        </w:numPr>
      </w:pPr>
      <w:r w:rsidRPr="001B6BEF">
        <w:rPr>
          <w:rStyle w:val="Zvraznenie"/>
        </w:rPr>
        <w:t>Radikalizácia v priestore sociálnych médií a jej riziká</w:t>
      </w:r>
      <w:r w:rsidR="00596B30">
        <w:rPr>
          <w:rStyle w:val="Zvraznenie"/>
        </w:rPr>
        <w:t xml:space="preserve"> </w:t>
      </w:r>
      <w:r w:rsidR="00596B30" w:rsidRPr="00596B30">
        <w:rPr>
          <w:rStyle w:val="Zvraznenie"/>
          <w:i w:val="0"/>
          <w:iCs w:val="0"/>
        </w:rPr>
        <w:t>(BP)</w:t>
      </w:r>
    </w:p>
    <w:p w14:paraId="17639D23" w14:textId="50D34A29" w:rsidR="00DB3BFC" w:rsidRPr="00596B30" w:rsidRDefault="00077072" w:rsidP="00596B30">
      <w:pPr>
        <w:pStyle w:val="Normlnywebov"/>
        <w:numPr>
          <w:ilvl w:val="0"/>
          <w:numId w:val="20"/>
        </w:numPr>
        <w:rPr>
          <w:rStyle w:val="Zvraznenie"/>
          <w:i w:val="0"/>
          <w:iCs w:val="0"/>
        </w:rPr>
      </w:pPr>
      <w:r w:rsidRPr="001B6BEF">
        <w:rPr>
          <w:rStyle w:val="Zvraznenie"/>
        </w:rPr>
        <w:t>Manosféra a jej vplyv na šírenie mizogýnnych naratívov</w:t>
      </w:r>
      <w:r w:rsidR="00596B30">
        <w:rPr>
          <w:rStyle w:val="Zvraznenie"/>
        </w:rPr>
        <w:t xml:space="preserve"> </w:t>
      </w:r>
      <w:r w:rsidR="00596B30" w:rsidRPr="00596B30">
        <w:rPr>
          <w:rStyle w:val="Zvraznenie"/>
          <w:i w:val="0"/>
          <w:iCs w:val="0"/>
        </w:rPr>
        <w:t>(DP)</w:t>
      </w:r>
    </w:p>
    <w:p w14:paraId="3144A573" w14:textId="77777777" w:rsidR="00DB3BFC" w:rsidRPr="001B6BEF" w:rsidRDefault="00DB3BFC" w:rsidP="00DB3B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k-SK" w:eastAsia="sk-SK"/>
        </w:rPr>
      </w:pPr>
      <w:r w:rsidRPr="001B6B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k-SK" w:eastAsia="sk-SK"/>
        </w:rPr>
        <w:t>Vedecké a odborné výstupy súvisiace s agendou rodovej rovnosti:</w:t>
      </w:r>
    </w:p>
    <w:p w14:paraId="318BFA8E" w14:textId="0A307449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Šašalová, V., &amp; Radošinská, J. (2025). Écriture féminine in digital games: Feminine writing and female voice in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Gris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.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European Journal of Media, Art and Photography, 13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(1), 110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-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117.</w:t>
      </w:r>
    </w:p>
    <w:p w14:paraId="6217E1E4" w14:textId="61C9ADE6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Radošinská, J. (2025). Social meanings and images of womanhood in television drama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My Brilliant Friend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. In L. R. Robinson &amp; M. Jankowska (Eds.),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11th International New York Conference on Evolving Trends in Interdisciplinary Research &amp; Practices: Proceedings Book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(pp. 96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-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103). Liberty Publishing House.</w:t>
      </w:r>
    </w:p>
    <w:p w14:paraId="4941CC88" w14:textId="568A8E8B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Radošinská, J., &amp; Dolniaková, M. (2025). Challenging gender conventions, blending genres, uniting bodies and souls: Intimacy, loyalty, and female agency in television period drama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Outlander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.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Communication Today, 16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(2), 54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-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91.</w:t>
      </w:r>
    </w:p>
    <w:p w14:paraId="7C505C0A" w14:textId="3B31DF9B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Radošinská, J. (Ed.). (2025).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Stories on our Screens: Media reflections of hypermodern society, culture, and everyday life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. Wolters Kluwer.</w:t>
      </w:r>
    </w:p>
    <w:p w14:paraId="31E7D548" w14:textId="4D22D241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Radošinská, J. (2025).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Globalizovaná filmová a televízna tvorba: Sociálne a tematické dimenzie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. UCM.</w:t>
      </w:r>
    </w:p>
    <w:p w14:paraId="25EE097E" w14:textId="0F6E16BA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Škvareninová, O., &amp; Hudecová, N. Dress code redaktorov a redaktoriek spravodajstva.</w:t>
      </w:r>
    </w:p>
    <w:p w14:paraId="37EEF48D" w14:textId="6A2D9291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Hladíková, V., Kedžuchová, K. (2024</w:t>
      </w:r>
      <w:r w:rsidRPr="00B25CC6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). K problematike virtuálnych influencerov v kontexte technologickej interferencie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. </w:t>
      </w:r>
      <w:r w:rsidR="00B25CC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In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GRANT journal, 13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(2), 13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-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18.</w:t>
      </w:r>
    </w:p>
    <w:p w14:paraId="15C663ED" w14:textId="41DB3F4E" w:rsidR="00DB3BFC" w:rsidRPr="00596B30" w:rsidRDefault="00DB3BFC" w:rsidP="00596B30">
      <w:pPr>
        <w:pStyle w:val="Odsekzoznamu"/>
        <w:numPr>
          <w:ilvl w:val="1"/>
          <w:numId w:val="22"/>
        </w:numPr>
        <w:spacing w:before="100" w:beforeAutospacing="1" w:after="100" w:afterAutospacing="1" w:line="240" w:lineRule="auto"/>
        <w:ind w:left="851" w:hanging="425"/>
        <w:jc w:val="both"/>
        <w:rPr>
          <w:rStyle w:val="Vrazn"/>
          <w:rFonts w:ascii="Times New Roman" w:eastAsia="Times New Roman" w:hAnsi="Times New Roman" w:cs="Times New Roman"/>
          <w:b w:val="0"/>
          <w:bCs w:val="0"/>
          <w:sz w:val="24"/>
          <w:szCs w:val="24"/>
          <w:lang w:val="sk-SK" w:eastAsia="sk-SK"/>
        </w:rPr>
      </w:pP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lastRenderedPageBreak/>
        <w:t xml:space="preserve">Hladíková, V. (2025). </w:t>
      </w:r>
      <w:r w:rsidRPr="00B25CC6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Etické dimenzie sextingu v kontexte digitálnej komunikácie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. In </w:t>
      </w:r>
      <w:r w:rsidRPr="00596B30">
        <w:rPr>
          <w:rFonts w:ascii="Times New Roman" w:eastAsia="Times New Roman" w:hAnsi="Times New Roman" w:cs="Times New Roman"/>
          <w:i/>
          <w:iCs/>
          <w:sz w:val="24"/>
          <w:szCs w:val="24"/>
          <w:lang w:val="sk-SK" w:eastAsia="sk-SK"/>
        </w:rPr>
        <w:t>Etika v 21. století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(pp. 30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-</w:t>
      </w:r>
      <w:r w:rsidRPr="00596B3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36).</w:t>
      </w:r>
    </w:p>
    <w:p w14:paraId="67F52FD9" w14:textId="376E191E" w:rsidR="00DB3BFC" w:rsidRPr="001B6BEF" w:rsidRDefault="00DB3BFC" w:rsidP="00DB3B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/>
        </w:rPr>
      </w:pPr>
      <w:r w:rsidRPr="001B6BEF">
        <w:rPr>
          <w:rStyle w:val="Vrazn"/>
          <w:rFonts w:ascii="Times New Roman" w:hAnsi="Times New Roman" w:cs="Times New Roman"/>
          <w:sz w:val="24"/>
          <w:szCs w:val="24"/>
          <w:u w:val="single"/>
          <w:lang w:val="sk-SK"/>
        </w:rPr>
        <w:t>Reflexia trendov a výziev:</w:t>
      </w:r>
    </w:p>
    <w:p w14:paraId="26D0B2B9" w14:textId="715CB7EA" w:rsidR="00DB3BFC" w:rsidRPr="001B6BEF" w:rsidRDefault="00DB3BFC" w:rsidP="00DB3BFC">
      <w:pPr>
        <w:pStyle w:val="Normlnywebov"/>
        <w:spacing w:before="0" w:beforeAutospacing="0" w:after="0" w:afterAutospacing="0"/>
        <w:jc w:val="both"/>
      </w:pPr>
      <w:r w:rsidRPr="001B6BEF">
        <w:t>V sledovanom období možno pozorovať rastúcu potrebu reflektovať témy rodovej rovnosti v kontexte digitálnej kultúry, sociálnych médií a meniaceho sa mediálneho prostredia. Diskusie so študentstvom naznačujú zvýšenú citlivosť na otázky identity, stereotypizácie, online radikalizácie, polarizácie a extrémnych naratívov v digitálnom priestore.</w:t>
      </w:r>
      <w:r w:rsidR="00B25CC6">
        <w:t xml:space="preserve"> </w:t>
      </w:r>
      <w:r w:rsidRPr="001B6BEF">
        <w:t>Pracovná skupina pre rodovú rovnosť vníma tieto tendencie ako významný impulz pre ďalšie vzdelávacie, preventívne a diskusné aktivity, najmä v oblasti mediálnej gramotnosti, etiky komunikácie a kritickej reflexie mediálnych reprezentácií.</w:t>
      </w:r>
    </w:p>
    <w:p w14:paraId="792D4A7F" w14:textId="77777777" w:rsidR="00DB3BFC" w:rsidRPr="001B6BEF" w:rsidRDefault="00DB3BFC" w:rsidP="00DB3BFC">
      <w:pPr>
        <w:pStyle w:val="Normlnywebov"/>
        <w:spacing w:before="0" w:beforeAutospacing="0" w:after="0" w:afterAutospacing="0"/>
        <w:jc w:val="both"/>
      </w:pPr>
      <w:r w:rsidRPr="001B6BEF">
        <w:t>Za pretrvávajúcu výzvu považujeme potrebu systematického zvyšovania povedomia o agende rodovej rovnosti a posilňovania viditeľnosti činnosti PS v rámci akademickej obce.</w:t>
      </w:r>
    </w:p>
    <w:p w14:paraId="7DFBE15B" w14:textId="77777777" w:rsidR="00DB3BFC" w:rsidRPr="001B6BEF" w:rsidRDefault="00DB3BFC" w:rsidP="00DB3BFC">
      <w:pPr>
        <w:pStyle w:val="Normlnywebov"/>
        <w:spacing w:before="0" w:beforeAutospacing="0" w:after="0" w:afterAutospacing="0"/>
        <w:jc w:val="both"/>
      </w:pPr>
    </w:p>
    <w:p w14:paraId="05EB6CAF" w14:textId="653E5DFA" w:rsidR="00DB3BFC" w:rsidRPr="001B6BEF" w:rsidRDefault="00DB3BFC" w:rsidP="00DB3BFC">
      <w:pPr>
        <w:pStyle w:val="Normlnywebov"/>
        <w:spacing w:before="0" w:beforeAutospacing="0" w:after="0" w:afterAutospacing="0"/>
        <w:jc w:val="both"/>
        <w:rPr>
          <w:rStyle w:val="Vrazn"/>
          <w:u w:val="single"/>
        </w:rPr>
      </w:pPr>
      <w:r w:rsidRPr="001B6BEF">
        <w:rPr>
          <w:rStyle w:val="Vrazn"/>
          <w:u w:val="single"/>
        </w:rPr>
        <w:t>Presah do edukačného procesu:</w:t>
      </w:r>
    </w:p>
    <w:p w14:paraId="24A82A38" w14:textId="77777777" w:rsidR="00DB3BFC" w:rsidRPr="001B6BEF" w:rsidRDefault="00DB3BFC" w:rsidP="00DB3BFC">
      <w:pPr>
        <w:pStyle w:val="Normlnywebov"/>
        <w:spacing w:before="0" w:beforeAutospacing="0" w:after="0" w:afterAutospacing="0"/>
        <w:jc w:val="both"/>
        <w:rPr>
          <w:u w:val="single"/>
        </w:rPr>
      </w:pPr>
    </w:p>
    <w:p w14:paraId="5AF696F9" w14:textId="77777777" w:rsidR="00DB3BFC" w:rsidRPr="001B6BEF" w:rsidRDefault="00DB3BFC" w:rsidP="00DB3BFC">
      <w:pPr>
        <w:pStyle w:val="Normlnywebov"/>
        <w:numPr>
          <w:ilvl w:val="1"/>
          <w:numId w:val="14"/>
        </w:numPr>
        <w:spacing w:before="0" w:beforeAutospacing="0" w:after="0" w:afterAutospacing="0"/>
        <w:ind w:left="709" w:hanging="284"/>
        <w:jc w:val="both"/>
      </w:pPr>
      <w:r w:rsidRPr="001B6BEF">
        <w:t>Problematika rodovej rovnosti, rodovo citlivého jazyka, mediálnej reprezentácie, stereotypov, mizogýnie, digitálnej kultúry a súvisiacich sociálno-komunikačných aspektov zostáva integrálnou súčasťou výučby realizovanej členkami a členmi PS.</w:t>
      </w:r>
      <w:r w:rsidRPr="001B6BEF">
        <w:br/>
      </w:r>
    </w:p>
    <w:p w14:paraId="6A4F1010" w14:textId="77777777" w:rsidR="00DB3BFC" w:rsidRPr="001B6BEF" w:rsidRDefault="00DB3BFC" w:rsidP="00DB3BFC">
      <w:pPr>
        <w:pStyle w:val="Normlnywebov"/>
        <w:numPr>
          <w:ilvl w:val="1"/>
          <w:numId w:val="14"/>
        </w:numPr>
        <w:spacing w:before="0" w:beforeAutospacing="0" w:after="0" w:afterAutospacing="0"/>
        <w:ind w:left="709" w:hanging="284"/>
        <w:jc w:val="both"/>
      </w:pPr>
      <w:r w:rsidRPr="001B6BEF">
        <w:t>Portfólio predmetov reflektujúcich uvedené témy zostáva oproti predchádzajúcemu obdobiu stabilné.</w:t>
      </w:r>
    </w:p>
    <w:p w14:paraId="397BD4C6" w14:textId="433CEC6A" w:rsidR="00DB3BFC" w:rsidRPr="001B6BEF" w:rsidRDefault="00DB3BFC" w:rsidP="00DB3BFC">
      <w:pPr>
        <w:pStyle w:val="Normlnywebov"/>
        <w:spacing w:before="0" w:beforeAutospacing="0" w:after="0" w:afterAutospacing="0"/>
        <w:jc w:val="both"/>
      </w:pPr>
    </w:p>
    <w:p w14:paraId="059959A9" w14:textId="210BA9E1" w:rsidR="00DB3BFC" w:rsidRPr="001B6BEF" w:rsidRDefault="00DB3BFC" w:rsidP="00DB3BFC">
      <w:pPr>
        <w:pStyle w:val="Normlnywebov"/>
        <w:rPr>
          <w:b/>
          <w:bCs/>
          <w:u w:val="single"/>
        </w:rPr>
      </w:pPr>
      <w:r w:rsidRPr="001B6BEF">
        <w:rPr>
          <w:b/>
          <w:bCs/>
          <w:u w:val="single"/>
        </w:rPr>
        <w:t>Zhrnutie</w:t>
      </w:r>
    </w:p>
    <w:p w14:paraId="5E9E8C8A" w14:textId="4B7FEC4E" w:rsidR="00DB3BFC" w:rsidRPr="001B6BEF" w:rsidRDefault="00DB3BFC" w:rsidP="00DB3BFC">
      <w:pPr>
        <w:pStyle w:val="Normlnywebov"/>
        <w:jc w:val="both"/>
      </w:pPr>
      <w:r w:rsidRPr="001B6BEF">
        <w:t>PS pre rodovú rovnosť na FMK UCM vníma svoju činnosť ako dlhodobý proces budovania kultúry rešpektu, rovnosti príležitostí a otvorenej akademickej komunikácie. Činnosť pracovnej skupiny v sledovanom období nadväzovala na predchádzajúce aktivity, pričom dôraz bol kladený najmä na edukačný proces, vedenie tematicky relevantných záverečných prác, odborné výstupy a reflexiu aktuálnych spoločenských a mediálnych fenoménov.</w:t>
      </w:r>
    </w:p>
    <w:p w14:paraId="0AD75B17" w14:textId="4F9C2A26" w:rsidR="00DB3BFC" w:rsidRDefault="00DB3BFC" w:rsidP="00DB3BFC">
      <w:pPr>
        <w:pStyle w:val="Normlnywebov"/>
        <w:rPr>
          <w:i/>
          <w:iCs/>
        </w:rPr>
      </w:pPr>
    </w:p>
    <w:p w14:paraId="3509C2EE" w14:textId="5287F71B" w:rsidR="00B0187C" w:rsidRPr="006B14B1" w:rsidRDefault="00B0187C" w:rsidP="00DB3BFC">
      <w:pPr>
        <w:pStyle w:val="Normlnywebov"/>
      </w:pPr>
    </w:p>
    <w:p w14:paraId="451FAE0F" w14:textId="6B655AD3" w:rsidR="00B0187C" w:rsidRDefault="00B0187C" w:rsidP="00DB3BFC">
      <w:pPr>
        <w:pStyle w:val="Normlnywebov"/>
        <w:rPr>
          <w:i/>
          <w:iCs/>
        </w:rPr>
      </w:pPr>
    </w:p>
    <w:p w14:paraId="2A5A47A4" w14:textId="647B2323" w:rsidR="00B0187C" w:rsidRDefault="00B0187C" w:rsidP="00DB3BFC">
      <w:pPr>
        <w:pStyle w:val="Normlnywebov"/>
        <w:rPr>
          <w:i/>
          <w:iCs/>
        </w:rPr>
      </w:pPr>
    </w:p>
    <w:p w14:paraId="0BF25EF1" w14:textId="48A0C5DE" w:rsidR="00B0187C" w:rsidRDefault="00B0187C" w:rsidP="00B01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Dátum: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2FFD745" w14:textId="2D117E43" w:rsidR="00B0187C" w:rsidRPr="00B0187C" w:rsidRDefault="00B0187C" w:rsidP="00B01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Spracovala: dr. Hladíková – ombudsmanka pre rodovú rovnosť na FMK UCM</w:t>
      </w:r>
    </w:p>
    <w:sectPr w:rsidR="00B0187C" w:rsidRPr="00B018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10888"/>
    <w:multiLevelType w:val="hybridMultilevel"/>
    <w:tmpl w:val="FA1A39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FA686D"/>
    <w:multiLevelType w:val="hybridMultilevel"/>
    <w:tmpl w:val="E24E6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A525C"/>
    <w:multiLevelType w:val="hybridMultilevel"/>
    <w:tmpl w:val="9296E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74263"/>
    <w:multiLevelType w:val="hybridMultilevel"/>
    <w:tmpl w:val="373C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520F5"/>
    <w:multiLevelType w:val="hybridMultilevel"/>
    <w:tmpl w:val="399451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16604"/>
    <w:multiLevelType w:val="hybridMultilevel"/>
    <w:tmpl w:val="E7CC2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41176"/>
    <w:multiLevelType w:val="hybridMultilevel"/>
    <w:tmpl w:val="C8C6F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4E79C">
      <w:numFmt w:val="bullet"/>
      <w:lvlText w:val="·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0269A"/>
    <w:multiLevelType w:val="hybridMultilevel"/>
    <w:tmpl w:val="166C9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B7F"/>
    <w:multiLevelType w:val="hybridMultilevel"/>
    <w:tmpl w:val="9104C7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63AF0"/>
    <w:multiLevelType w:val="hybridMultilevel"/>
    <w:tmpl w:val="20C0B7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4177D"/>
    <w:multiLevelType w:val="hybridMultilevel"/>
    <w:tmpl w:val="83D29B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067BB"/>
    <w:multiLevelType w:val="hybridMultilevel"/>
    <w:tmpl w:val="95DCBB8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FC970BA"/>
    <w:multiLevelType w:val="hybridMultilevel"/>
    <w:tmpl w:val="C554D2E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D6B024A"/>
    <w:multiLevelType w:val="hybridMultilevel"/>
    <w:tmpl w:val="F1CA62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774FC"/>
    <w:multiLevelType w:val="hybridMultilevel"/>
    <w:tmpl w:val="7C707B5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21"/>
  </w:num>
  <w:num w:numId="13">
    <w:abstractNumId w:val="16"/>
  </w:num>
  <w:num w:numId="14">
    <w:abstractNumId w:val="22"/>
  </w:num>
  <w:num w:numId="15">
    <w:abstractNumId w:val="19"/>
  </w:num>
  <w:num w:numId="16">
    <w:abstractNumId w:val="23"/>
  </w:num>
  <w:num w:numId="17">
    <w:abstractNumId w:val="14"/>
  </w:num>
  <w:num w:numId="18">
    <w:abstractNumId w:val="20"/>
  </w:num>
  <w:num w:numId="19">
    <w:abstractNumId w:val="13"/>
  </w:num>
  <w:num w:numId="20">
    <w:abstractNumId w:val="17"/>
  </w:num>
  <w:num w:numId="21">
    <w:abstractNumId w:val="9"/>
  </w:num>
  <w:num w:numId="22">
    <w:abstractNumId w:val="10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072"/>
    <w:rsid w:val="0010048C"/>
    <w:rsid w:val="0015074B"/>
    <w:rsid w:val="001B6BEF"/>
    <w:rsid w:val="0029639D"/>
    <w:rsid w:val="00302827"/>
    <w:rsid w:val="0031035F"/>
    <w:rsid w:val="00326F90"/>
    <w:rsid w:val="00490F97"/>
    <w:rsid w:val="00596B30"/>
    <w:rsid w:val="006B14B1"/>
    <w:rsid w:val="006D33EA"/>
    <w:rsid w:val="006E0853"/>
    <w:rsid w:val="007A3B3A"/>
    <w:rsid w:val="00804CF5"/>
    <w:rsid w:val="008F2277"/>
    <w:rsid w:val="00917A00"/>
    <w:rsid w:val="00AA1D8D"/>
    <w:rsid w:val="00B0187C"/>
    <w:rsid w:val="00B25CC6"/>
    <w:rsid w:val="00B47730"/>
    <w:rsid w:val="00CB0664"/>
    <w:rsid w:val="00DB3BFC"/>
    <w:rsid w:val="00DC0F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E1FB0"/>
  <w14:defaultImageDpi w14:val="300"/>
  <w15:docId w15:val="{04FF133F-C1DF-46D9-9608-2D9279C2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ywebov">
    <w:name w:val="Normal (Web)"/>
    <w:basedOn w:val="Normlny"/>
    <w:uiPriority w:val="99"/>
    <w:unhideWhenUsed/>
    <w:rsid w:val="00077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7</cp:revision>
  <dcterms:created xsi:type="dcterms:W3CDTF">2026-02-12T17:52:00Z</dcterms:created>
  <dcterms:modified xsi:type="dcterms:W3CDTF">2026-02-12T17:55:00Z</dcterms:modified>
  <cp:category/>
</cp:coreProperties>
</file>